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490" w:type="dxa"/>
        <w:tblInd w:w="3438" w:type="dxa"/>
        <w:tblLook w:val="04A0" w:firstRow="1" w:lastRow="0" w:firstColumn="1" w:lastColumn="0" w:noHBand="0" w:noVBand="1"/>
      </w:tblPr>
      <w:tblGrid>
        <w:gridCol w:w="5490"/>
      </w:tblGrid>
      <w:tr w:rsidR="00906521" w:rsidTr="007B2330">
        <w:tc>
          <w:tcPr>
            <w:tcW w:w="5490" w:type="dxa"/>
            <w:tcBorders>
              <w:top w:val="nil"/>
              <w:left w:val="single" w:sz="18" w:space="0" w:color="2E74B5" w:themeColor="accent1" w:themeShade="BF"/>
              <w:bottom w:val="nil"/>
              <w:right w:val="nil"/>
            </w:tcBorders>
            <w:vAlign w:val="center"/>
          </w:tcPr>
          <w:p w:rsidR="00906521" w:rsidRPr="00101CBD" w:rsidRDefault="00906521" w:rsidP="007B2330">
            <w:pPr>
              <w:spacing w:line="216" w:lineRule="auto"/>
              <w:ind w:left="-18" w:right="-108"/>
              <w:rPr>
                <w:rFonts w:ascii="Times" w:eastAsia="Times New Roman" w:hAnsi="Times" w:cs="Times New Roman"/>
                <w:color w:val="2E74B5" w:themeColor="accent1" w:themeShade="BF"/>
                <w:sz w:val="20"/>
                <w:szCs w:val="20"/>
              </w:rPr>
            </w:pPr>
            <w:r w:rsidRPr="00101CBD">
              <w:rPr>
                <w:rFonts w:ascii="Helvetica" w:eastAsia="Times New Roman" w:hAnsi="Helvetica" w:cs="Times New Roman"/>
                <w:color w:val="2E74B5" w:themeColor="accent1" w:themeShade="BF"/>
                <w:shd w:val="clear" w:color="auto" w:fill="FFFFFF"/>
              </w:rPr>
              <w:t>The Coalition of Medication-Assisted Treatment Providers and Advocates of New York State</w:t>
            </w:r>
          </w:p>
        </w:tc>
      </w:tr>
    </w:tbl>
    <w:p w:rsidR="00906521" w:rsidRPr="00854987" w:rsidRDefault="00906521" w:rsidP="00906521">
      <w:pPr>
        <w:ind w:left="-360"/>
        <w:rPr>
          <w:rFonts w:ascii="Helvetica" w:eastAsia="Times New Roman" w:hAnsi="Helvetica" w:cs="Times New Roman"/>
          <w:color w:val="727272"/>
          <w:sz w:val="36"/>
          <w:szCs w:val="40"/>
          <w:shd w:val="clear" w:color="auto" w:fill="FFFFFF"/>
        </w:rPr>
      </w:pPr>
      <w:r w:rsidRPr="00854987">
        <w:rPr>
          <w:noProof/>
          <w:sz w:val="36"/>
          <w:szCs w:val="40"/>
        </w:rPr>
        <w:drawing>
          <wp:anchor distT="0" distB="0" distL="114300" distR="114300" simplePos="0" relativeHeight="251659264" behindDoc="1" locked="0" layoutInCell="1" allowOverlap="1" wp14:anchorId="38C1ABF1" wp14:editId="78EE05D4">
            <wp:simplePos x="0" y="0"/>
            <wp:positionH relativeFrom="column">
              <wp:posOffset>-420370</wp:posOffset>
            </wp:positionH>
            <wp:positionV relativeFrom="paragraph">
              <wp:posOffset>-412750</wp:posOffset>
            </wp:positionV>
            <wp:extent cx="2544445" cy="66886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pa card logo 1.png"/>
                    <pic:cNvPicPr/>
                  </pic:nvPicPr>
                  <pic:blipFill rotWithShape="1">
                    <a:blip r:embed="rId5" cstate="print">
                      <a:extLst>
                        <a:ext uri="{28A0092B-C50C-407E-A947-70E740481C1C}">
                          <a14:useLocalDpi xmlns:a14="http://schemas.microsoft.com/office/drawing/2010/main" val="0"/>
                        </a:ext>
                      </a:extLst>
                    </a:blip>
                    <a:srcRect b="14148"/>
                    <a:stretch/>
                  </pic:blipFill>
                  <pic:spPr bwMode="auto">
                    <a:xfrm>
                      <a:off x="0" y="0"/>
                      <a:ext cx="2544445" cy="668867"/>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906521" w:rsidRPr="00906521" w:rsidRDefault="00906521" w:rsidP="00906521">
      <w:pPr>
        <w:tabs>
          <w:tab w:val="center" w:pos="540"/>
          <w:tab w:val="left" w:pos="7200"/>
          <w:tab w:val="right" w:pos="8640"/>
        </w:tabs>
        <w:spacing w:after="0" w:line="240" w:lineRule="auto"/>
        <w:jc w:val="both"/>
        <w:rPr>
          <w:rFonts w:eastAsia="Times New Roman" w:cstheme="minorHAnsi"/>
          <w:b/>
          <w:color w:val="000000"/>
          <w:lang w:eastAsia="x-none"/>
        </w:rPr>
      </w:pPr>
      <w:r w:rsidRPr="00906521">
        <w:rPr>
          <w:rFonts w:eastAsia="Times New Roman" w:cstheme="minorHAnsi"/>
          <w:b/>
          <w:color w:val="000000"/>
          <w:lang w:eastAsia="x-none"/>
        </w:rPr>
        <w:t>Contact:</w:t>
      </w:r>
    </w:p>
    <w:p w:rsidR="000B03A6" w:rsidRPr="00906521" w:rsidRDefault="000B03A6" w:rsidP="000B03A6">
      <w:pPr>
        <w:tabs>
          <w:tab w:val="center" w:pos="540"/>
          <w:tab w:val="left" w:pos="7200"/>
          <w:tab w:val="right" w:pos="8640"/>
        </w:tabs>
        <w:spacing w:after="0" w:line="240" w:lineRule="auto"/>
        <w:jc w:val="both"/>
        <w:rPr>
          <w:rFonts w:eastAsia="Times New Roman" w:cstheme="minorHAnsi"/>
          <w:b/>
          <w:color w:val="000000"/>
          <w:lang w:eastAsia="x-none"/>
        </w:rPr>
      </w:pPr>
      <w:r w:rsidRPr="00906521">
        <w:rPr>
          <w:rFonts w:eastAsia="Times New Roman" w:cstheme="minorHAnsi"/>
          <w:color w:val="000000"/>
          <w:lang w:eastAsia="x-none"/>
        </w:rPr>
        <w:t>Bill Gordon; PR/Media Relations</w:t>
      </w:r>
      <w:r w:rsidRPr="00906521">
        <w:rPr>
          <w:rFonts w:eastAsia="Times New Roman" w:cstheme="minorHAnsi"/>
          <w:b/>
          <w:color w:val="000000"/>
          <w:lang w:eastAsia="x-none"/>
        </w:rPr>
        <w:t xml:space="preserve"> </w:t>
      </w:r>
    </w:p>
    <w:p w:rsidR="000B03A6" w:rsidRPr="00906521" w:rsidRDefault="000B03A6" w:rsidP="000B03A6">
      <w:pPr>
        <w:tabs>
          <w:tab w:val="center" w:pos="540"/>
          <w:tab w:val="left" w:pos="7200"/>
          <w:tab w:val="right" w:pos="8640"/>
        </w:tabs>
        <w:spacing w:after="0" w:line="240" w:lineRule="auto"/>
        <w:jc w:val="both"/>
        <w:rPr>
          <w:rFonts w:eastAsia="Times New Roman" w:cstheme="minorHAnsi"/>
          <w:color w:val="000000"/>
          <w:lang w:eastAsia="x-none"/>
        </w:rPr>
      </w:pPr>
      <w:r w:rsidRPr="00906521">
        <w:rPr>
          <w:rFonts w:eastAsia="Times New Roman" w:cstheme="minorHAnsi"/>
          <w:color w:val="000000"/>
          <w:lang w:val="x-none" w:eastAsia="x-none"/>
        </w:rPr>
        <w:t>646-924-6146</w:t>
      </w:r>
    </w:p>
    <w:p w:rsidR="000B03A6" w:rsidRDefault="001B0CD7" w:rsidP="000B03A6">
      <w:pPr>
        <w:tabs>
          <w:tab w:val="center" w:pos="540"/>
          <w:tab w:val="left" w:pos="7200"/>
          <w:tab w:val="right" w:pos="8640"/>
        </w:tabs>
        <w:spacing w:after="0" w:line="240" w:lineRule="auto"/>
        <w:jc w:val="both"/>
        <w:rPr>
          <w:rFonts w:eastAsia="Times New Roman" w:cstheme="minorHAnsi"/>
          <w:color w:val="0000FF"/>
          <w:u w:val="single"/>
          <w:lang w:eastAsia="x-none"/>
        </w:rPr>
      </w:pPr>
      <w:hyperlink r:id="rId6" w:history="1">
        <w:r w:rsidR="000B03A6" w:rsidRPr="00906521">
          <w:rPr>
            <w:rFonts w:eastAsia="Times New Roman" w:cstheme="minorHAnsi"/>
            <w:color w:val="0000FF"/>
            <w:u w:val="single"/>
            <w:lang w:eastAsia="x-none"/>
          </w:rPr>
          <w:t>billgordon37@hotmail.com</w:t>
        </w:r>
      </w:hyperlink>
    </w:p>
    <w:p w:rsidR="000B03A6" w:rsidRDefault="000B03A6" w:rsidP="00906521">
      <w:pPr>
        <w:tabs>
          <w:tab w:val="center" w:pos="540"/>
          <w:tab w:val="left" w:pos="7200"/>
          <w:tab w:val="right" w:pos="8640"/>
        </w:tabs>
        <w:spacing w:after="0" w:line="240" w:lineRule="auto"/>
        <w:jc w:val="both"/>
        <w:rPr>
          <w:rFonts w:eastAsia="Times New Roman" w:cstheme="minorHAnsi"/>
          <w:color w:val="000000"/>
          <w:lang w:eastAsia="x-none"/>
        </w:rPr>
      </w:pPr>
    </w:p>
    <w:p w:rsidR="00906521" w:rsidRPr="00906521" w:rsidRDefault="00906521" w:rsidP="00906521">
      <w:pPr>
        <w:tabs>
          <w:tab w:val="center" w:pos="540"/>
          <w:tab w:val="left" w:pos="7200"/>
          <w:tab w:val="right" w:pos="8640"/>
        </w:tabs>
        <w:spacing w:after="0" w:line="240" w:lineRule="auto"/>
        <w:jc w:val="both"/>
        <w:rPr>
          <w:rFonts w:eastAsia="Times New Roman" w:cstheme="minorHAnsi"/>
          <w:color w:val="000000"/>
          <w:lang w:eastAsia="x-none"/>
        </w:rPr>
      </w:pPr>
      <w:r w:rsidRPr="00906521">
        <w:rPr>
          <w:rFonts w:eastAsia="Times New Roman" w:cstheme="minorHAnsi"/>
          <w:color w:val="000000"/>
          <w:lang w:eastAsia="x-none"/>
        </w:rPr>
        <w:t xml:space="preserve">Allegra </w:t>
      </w:r>
      <w:proofErr w:type="spellStart"/>
      <w:r w:rsidRPr="00906521">
        <w:rPr>
          <w:rFonts w:eastAsia="Times New Roman" w:cstheme="minorHAnsi"/>
          <w:color w:val="000000"/>
          <w:lang w:eastAsia="x-none"/>
        </w:rPr>
        <w:t>Schorr</w:t>
      </w:r>
      <w:proofErr w:type="spellEnd"/>
      <w:r w:rsidRPr="00906521">
        <w:rPr>
          <w:rFonts w:eastAsia="Times New Roman" w:cstheme="minorHAnsi"/>
          <w:color w:val="000000"/>
          <w:lang w:eastAsia="x-none"/>
        </w:rPr>
        <w:t xml:space="preserve">; President, COMPA </w:t>
      </w:r>
    </w:p>
    <w:p w:rsidR="00906521" w:rsidRPr="00906521" w:rsidRDefault="00906521" w:rsidP="00906521">
      <w:pPr>
        <w:tabs>
          <w:tab w:val="center" w:pos="540"/>
          <w:tab w:val="left" w:pos="7200"/>
          <w:tab w:val="right" w:pos="8640"/>
        </w:tabs>
        <w:spacing w:after="0" w:line="240" w:lineRule="auto"/>
        <w:jc w:val="both"/>
        <w:rPr>
          <w:rFonts w:eastAsia="Times New Roman" w:cstheme="minorHAnsi"/>
          <w:color w:val="000000"/>
          <w:lang w:eastAsia="x-none"/>
        </w:rPr>
      </w:pPr>
      <w:r w:rsidRPr="00906521">
        <w:rPr>
          <w:rFonts w:eastAsia="Times New Roman" w:cstheme="minorHAnsi"/>
          <w:color w:val="000000"/>
          <w:lang w:eastAsia="x-none"/>
        </w:rPr>
        <w:t xml:space="preserve">212-643-8811 </w:t>
      </w:r>
      <w:proofErr w:type="spellStart"/>
      <w:r w:rsidRPr="00906521">
        <w:rPr>
          <w:rFonts w:eastAsia="Times New Roman" w:cstheme="minorHAnsi"/>
          <w:color w:val="000000"/>
          <w:lang w:eastAsia="x-none"/>
        </w:rPr>
        <w:t>ext</w:t>
      </w:r>
      <w:proofErr w:type="spellEnd"/>
      <w:r w:rsidRPr="00906521">
        <w:rPr>
          <w:rFonts w:eastAsia="Times New Roman" w:cstheme="minorHAnsi"/>
          <w:color w:val="000000"/>
          <w:lang w:eastAsia="x-none"/>
        </w:rPr>
        <w:t xml:space="preserve"> 327</w:t>
      </w:r>
    </w:p>
    <w:p w:rsidR="00906521" w:rsidRPr="00906521" w:rsidRDefault="001B0CD7" w:rsidP="00906521">
      <w:pPr>
        <w:tabs>
          <w:tab w:val="center" w:pos="540"/>
          <w:tab w:val="left" w:pos="7200"/>
          <w:tab w:val="right" w:pos="8640"/>
        </w:tabs>
        <w:spacing w:after="0" w:line="240" w:lineRule="auto"/>
        <w:jc w:val="both"/>
        <w:rPr>
          <w:rFonts w:eastAsia="Times New Roman" w:cstheme="minorHAnsi"/>
          <w:color w:val="000000"/>
          <w:lang w:eastAsia="x-none"/>
        </w:rPr>
      </w:pPr>
      <w:hyperlink r:id="rId7" w:history="1">
        <w:r w:rsidR="00906521" w:rsidRPr="00906521">
          <w:rPr>
            <w:rFonts w:eastAsia="Times New Roman" w:cstheme="minorHAnsi"/>
            <w:color w:val="0000FF"/>
            <w:u w:val="single"/>
            <w:lang w:eastAsia="x-none"/>
          </w:rPr>
          <w:t>aschorr@compa-ny.org</w:t>
        </w:r>
      </w:hyperlink>
    </w:p>
    <w:p w:rsidR="00906521" w:rsidRPr="00906521" w:rsidRDefault="00906521" w:rsidP="00906521">
      <w:pPr>
        <w:tabs>
          <w:tab w:val="center" w:pos="540"/>
          <w:tab w:val="left" w:pos="7200"/>
          <w:tab w:val="right" w:pos="8640"/>
        </w:tabs>
        <w:spacing w:after="0" w:line="240" w:lineRule="auto"/>
        <w:ind w:left="1350"/>
        <w:jc w:val="both"/>
        <w:rPr>
          <w:rFonts w:eastAsia="Times New Roman" w:cstheme="minorHAnsi"/>
          <w:b/>
          <w:color w:val="000000"/>
          <w:lang w:eastAsia="x-none"/>
        </w:rPr>
      </w:pPr>
    </w:p>
    <w:p w:rsidR="00906521" w:rsidRPr="00906521" w:rsidRDefault="00906521" w:rsidP="00906521">
      <w:pPr>
        <w:spacing w:after="0"/>
        <w:ind w:left="5760" w:firstLine="720"/>
        <w:jc w:val="center"/>
        <w:rPr>
          <w:rFonts w:cstheme="minorHAnsi"/>
          <w:b/>
          <w:u w:val="single"/>
        </w:rPr>
      </w:pPr>
      <w:r w:rsidRPr="00906521">
        <w:rPr>
          <w:rFonts w:cstheme="minorHAnsi"/>
          <w:b/>
          <w:u w:val="single"/>
        </w:rPr>
        <w:t xml:space="preserve">For Immediate Release   </w:t>
      </w:r>
    </w:p>
    <w:p w:rsidR="00906521" w:rsidRPr="00906521" w:rsidRDefault="00906521" w:rsidP="00906521">
      <w:pPr>
        <w:tabs>
          <w:tab w:val="center" w:pos="540"/>
          <w:tab w:val="left" w:pos="7200"/>
          <w:tab w:val="right" w:pos="8640"/>
        </w:tabs>
        <w:spacing w:after="0" w:line="240" w:lineRule="auto"/>
        <w:jc w:val="both"/>
        <w:rPr>
          <w:rFonts w:eastAsia="Times New Roman" w:cstheme="minorHAnsi"/>
          <w:color w:val="000000"/>
          <w:lang w:eastAsia="x-none"/>
        </w:rPr>
      </w:pPr>
    </w:p>
    <w:p w:rsidR="008F27E7" w:rsidRPr="00906521" w:rsidRDefault="00BB2F39" w:rsidP="00906521">
      <w:pPr>
        <w:spacing w:after="0"/>
        <w:jc w:val="center"/>
        <w:rPr>
          <w:rFonts w:cstheme="minorHAnsi"/>
          <w:b/>
          <w:bCs/>
          <w:sz w:val="24"/>
          <w:szCs w:val="24"/>
        </w:rPr>
      </w:pPr>
      <w:bookmarkStart w:id="0" w:name="_GoBack"/>
      <w:r w:rsidRPr="00906521">
        <w:rPr>
          <w:rFonts w:cstheme="minorHAnsi"/>
          <w:b/>
          <w:bCs/>
          <w:sz w:val="24"/>
          <w:szCs w:val="24"/>
        </w:rPr>
        <w:t xml:space="preserve">COMPA President </w:t>
      </w:r>
      <w:r w:rsidR="00D56B98" w:rsidRPr="00906521">
        <w:rPr>
          <w:rFonts w:cstheme="minorHAnsi"/>
          <w:b/>
          <w:bCs/>
          <w:sz w:val="24"/>
          <w:szCs w:val="24"/>
        </w:rPr>
        <w:t xml:space="preserve">Allegra </w:t>
      </w:r>
      <w:proofErr w:type="spellStart"/>
      <w:r w:rsidR="00D56B98" w:rsidRPr="00906521">
        <w:rPr>
          <w:rFonts w:cstheme="minorHAnsi"/>
          <w:b/>
          <w:bCs/>
          <w:sz w:val="24"/>
          <w:szCs w:val="24"/>
        </w:rPr>
        <w:t>Schorr</w:t>
      </w:r>
      <w:proofErr w:type="spellEnd"/>
      <w:r w:rsidR="00D56B98" w:rsidRPr="00906521">
        <w:rPr>
          <w:rFonts w:cstheme="minorHAnsi"/>
          <w:b/>
          <w:bCs/>
          <w:sz w:val="24"/>
          <w:szCs w:val="24"/>
        </w:rPr>
        <w:t xml:space="preserve"> </w:t>
      </w:r>
      <w:r w:rsidR="008F27E7" w:rsidRPr="00906521">
        <w:rPr>
          <w:rFonts w:cstheme="minorHAnsi"/>
          <w:b/>
          <w:bCs/>
          <w:sz w:val="24"/>
          <w:szCs w:val="24"/>
        </w:rPr>
        <w:t xml:space="preserve">to Receive AATOD’s </w:t>
      </w:r>
      <w:proofErr w:type="spellStart"/>
      <w:r w:rsidR="008F27E7" w:rsidRPr="00906521">
        <w:rPr>
          <w:rFonts w:cstheme="minorHAnsi"/>
          <w:b/>
          <w:bCs/>
          <w:sz w:val="24"/>
          <w:szCs w:val="24"/>
        </w:rPr>
        <w:t>Nyswander</w:t>
      </w:r>
      <w:proofErr w:type="spellEnd"/>
      <w:r w:rsidR="008F27E7" w:rsidRPr="00906521">
        <w:rPr>
          <w:rFonts w:cstheme="minorHAnsi"/>
          <w:b/>
          <w:bCs/>
          <w:sz w:val="24"/>
          <w:szCs w:val="24"/>
        </w:rPr>
        <w:t>-Dole “Marie” Award</w:t>
      </w:r>
    </w:p>
    <w:bookmarkEnd w:id="0"/>
    <w:p w:rsidR="00FD14B8" w:rsidRPr="00906521" w:rsidRDefault="00906521" w:rsidP="00906521">
      <w:pPr>
        <w:spacing w:after="0"/>
        <w:jc w:val="center"/>
        <w:rPr>
          <w:rFonts w:cstheme="minorHAnsi"/>
          <w:i/>
        </w:rPr>
      </w:pPr>
      <w:r w:rsidRPr="00906521">
        <w:rPr>
          <w:rFonts w:cstheme="minorHAnsi"/>
          <w:i/>
        </w:rPr>
        <w:t xml:space="preserve">-- </w:t>
      </w:r>
      <w:r w:rsidR="00D56B98" w:rsidRPr="00906521">
        <w:rPr>
          <w:rFonts w:cstheme="minorHAnsi"/>
          <w:i/>
        </w:rPr>
        <w:t xml:space="preserve">Association to Honor </w:t>
      </w:r>
      <w:r w:rsidR="00BB2F39" w:rsidRPr="00906521">
        <w:rPr>
          <w:rFonts w:cstheme="minorHAnsi"/>
          <w:i/>
        </w:rPr>
        <w:t xml:space="preserve">Ms. </w:t>
      </w:r>
      <w:proofErr w:type="spellStart"/>
      <w:r w:rsidR="00D56B98" w:rsidRPr="00906521">
        <w:rPr>
          <w:rFonts w:cstheme="minorHAnsi"/>
          <w:i/>
        </w:rPr>
        <w:t>Schorr</w:t>
      </w:r>
      <w:proofErr w:type="spellEnd"/>
      <w:r w:rsidR="008F27E7" w:rsidRPr="00906521">
        <w:rPr>
          <w:rFonts w:cstheme="minorHAnsi"/>
          <w:i/>
        </w:rPr>
        <w:t xml:space="preserve"> </w:t>
      </w:r>
      <w:proofErr w:type="gramStart"/>
      <w:r w:rsidR="008F27E7" w:rsidRPr="00906521">
        <w:rPr>
          <w:rFonts w:cstheme="minorHAnsi"/>
          <w:i/>
        </w:rPr>
        <w:t>During</w:t>
      </w:r>
      <w:proofErr w:type="gramEnd"/>
      <w:r w:rsidR="008F27E7" w:rsidRPr="00906521">
        <w:rPr>
          <w:rFonts w:cstheme="minorHAnsi"/>
          <w:i/>
        </w:rPr>
        <w:t xml:space="preserve"> 2024 AATOD Conference, May 18 - May 22, 2024</w:t>
      </w:r>
      <w:r w:rsidRPr="00906521">
        <w:rPr>
          <w:rFonts w:cstheme="minorHAnsi"/>
          <w:i/>
        </w:rPr>
        <w:t xml:space="preserve"> --</w:t>
      </w:r>
    </w:p>
    <w:p w:rsidR="00F05670" w:rsidRPr="00906521" w:rsidRDefault="00F05670" w:rsidP="00FD14B8">
      <w:pPr>
        <w:spacing w:after="0"/>
        <w:rPr>
          <w:rFonts w:cstheme="minorHAnsi"/>
        </w:rPr>
      </w:pPr>
    </w:p>
    <w:p w:rsidR="0088105B" w:rsidRPr="00906521" w:rsidRDefault="00D56B98" w:rsidP="008F27E7">
      <w:pPr>
        <w:spacing w:after="0"/>
        <w:rPr>
          <w:rFonts w:cstheme="minorHAnsi"/>
        </w:rPr>
      </w:pPr>
      <w:r w:rsidRPr="00906521">
        <w:rPr>
          <w:rFonts w:eastAsia="Times New Roman" w:cstheme="minorHAnsi"/>
        </w:rPr>
        <w:t xml:space="preserve">NEW YORK, NEW YORK </w:t>
      </w:r>
      <w:r w:rsidR="008F27E7" w:rsidRPr="00906521">
        <w:rPr>
          <w:rFonts w:eastAsia="Times New Roman" w:cstheme="minorHAnsi"/>
        </w:rPr>
        <w:t>(</w:t>
      </w:r>
      <w:r w:rsidR="001B0CD7">
        <w:rPr>
          <w:rFonts w:eastAsia="Times New Roman" w:cstheme="minorHAnsi"/>
        </w:rPr>
        <w:t xml:space="preserve">April 9, </w:t>
      </w:r>
      <w:r w:rsidR="008F27E7" w:rsidRPr="00906521">
        <w:rPr>
          <w:rFonts w:eastAsia="Times New Roman" w:cstheme="minorHAnsi"/>
        </w:rPr>
        <w:t xml:space="preserve">2024) </w:t>
      </w:r>
      <w:r w:rsidR="0088105B" w:rsidRPr="00906521">
        <w:rPr>
          <w:rFonts w:eastAsia="Times New Roman" w:cstheme="minorHAnsi"/>
        </w:rPr>
        <w:t>–</w:t>
      </w:r>
      <w:r w:rsidR="008F27E7" w:rsidRPr="00906521">
        <w:rPr>
          <w:rFonts w:eastAsia="Times New Roman" w:cstheme="minorHAnsi"/>
        </w:rPr>
        <w:t xml:space="preserve"> </w:t>
      </w:r>
      <w:r w:rsidR="0088105B" w:rsidRPr="00906521">
        <w:rPr>
          <w:rFonts w:eastAsia="Times New Roman" w:cstheme="minorHAnsi"/>
        </w:rPr>
        <w:t xml:space="preserve">The </w:t>
      </w:r>
      <w:r w:rsidR="008F27E7" w:rsidRPr="00906521">
        <w:rPr>
          <w:rFonts w:eastAsia="Times New Roman" w:cstheme="minorHAnsi"/>
        </w:rPr>
        <w:t xml:space="preserve">American Association for the Treatment of Opioid Dependence, Inc. (AATOD) will present </w:t>
      </w:r>
      <w:r w:rsidRPr="00906521">
        <w:rPr>
          <w:rFonts w:eastAsia="Times New Roman" w:cstheme="minorHAnsi"/>
        </w:rPr>
        <w:t xml:space="preserve">Allegra </w:t>
      </w:r>
      <w:proofErr w:type="spellStart"/>
      <w:r w:rsidRPr="00906521">
        <w:rPr>
          <w:rFonts w:eastAsia="Times New Roman" w:cstheme="minorHAnsi"/>
        </w:rPr>
        <w:t>Schorr</w:t>
      </w:r>
      <w:proofErr w:type="spellEnd"/>
      <w:r w:rsidRPr="00906521">
        <w:rPr>
          <w:rFonts w:eastAsia="Times New Roman" w:cstheme="minorHAnsi"/>
        </w:rPr>
        <w:t xml:space="preserve">, President of </w:t>
      </w:r>
      <w:r w:rsidRPr="00906521">
        <w:rPr>
          <w:rFonts w:cstheme="minorHAnsi"/>
        </w:rPr>
        <w:t>the Coalition of Medication-Assisted Treatment Providers and Advocates of New York State (</w:t>
      </w:r>
      <w:hyperlink r:id="rId8" w:history="1">
        <w:r w:rsidRPr="00906521">
          <w:rPr>
            <w:rStyle w:val="Hyperlink"/>
            <w:rFonts w:cstheme="minorHAnsi"/>
          </w:rPr>
          <w:t>COMPA</w:t>
        </w:r>
      </w:hyperlink>
      <w:r w:rsidRPr="00906521">
        <w:rPr>
          <w:rFonts w:cstheme="minorHAnsi"/>
        </w:rPr>
        <w:t xml:space="preserve">), </w:t>
      </w:r>
      <w:r w:rsidR="008F27E7" w:rsidRPr="00906521">
        <w:rPr>
          <w:rFonts w:eastAsia="Times New Roman" w:cstheme="minorHAnsi"/>
        </w:rPr>
        <w:t>with its</w:t>
      </w:r>
      <w:r w:rsidR="0088105B" w:rsidRPr="00906521">
        <w:rPr>
          <w:rFonts w:eastAsia="Times New Roman" w:cstheme="minorHAnsi"/>
        </w:rPr>
        <w:t xml:space="preserve"> </w:t>
      </w:r>
      <w:proofErr w:type="spellStart"/>
      <w:r w:rsidR="0088105B" w:rsidRPr="00906521">
        <w:rPr>
          <w:rFonts w:eastAsia="Times New Roman" w:cstheme="minorHAnsi"/>
        </w:rPr>
        <w:t>Nyswander</w:t>
      </w:r>
      <w:proofErr w:type="spellEnd"/>
      <w:r w:rsidR="0088105B" w:rsidRPr="00906521">
        <w:rPr>
          <w:rFonts w:eastAsia="Times New Roman" w:cstheme="minorHAnsi"/>
        </w:rPr>
        <w:t xml:space="preserve">-Dole Award </w:t>
      </w:r>
      <w:r w:rsidR="0088105B" w:rsidRPr="00906521">
        <w:rPr>
          <w:rFonts w:cstheme="minorHAnsi"/>
        </w:rPr>
        <w:t xml:space="preserve">to recognize her extraordinary work and service in the opioid treatment field.   </w:t>
      </w:r>
    </w:p>
    <w:p w:rsidR="0088105B" w:rsidRPr="00906521" w:rsidRDefault="0088105B" w:rsidP="008F27E7">
      <w:pPr>
        <w:spacing w:after="0"/>
        <w:rPr>
          <w:rFonts w:cstheme="minorHAnsi"/>
        </w:rPr>
      </w:pPr>
    </w:p>
    <w:p w:rsidR="00F321BF" w:rsidRPr="00906521" w:rsidRDefault="001B5A90" w:rsidP="008F27E7">
      <w:pPr>
        <w:spacing w:after="0"/>
        <w:rPr>
          <w:rFonts w:cstheme="minorHAnsi"/>
        </w:rPr>
      </w:pPr>
      <w:r w:rsidRPr="00906521">
        <w:rPr>
          <w:rFonts w:cstheme="minorHAnsi"/>
        </w:rPr>
        <w:t xml:space="preserve">The </w:t>
      </w:r>
      <w:proofErr w:type="spellStart"/>
      <w:r w:rsidR="00724C2A" w:rsidRPr="00906521">
        <w:rPr>
          <w:rFonts w:cstheme="minorHAnsi"/>
        </w:rPr>
        <w:t>Nyswander</w:t>
      </w:r>
      <w:proofErr w:type="spellEnd"/>
      <w:r w:rsidR="00724C2A" w:rsidRPr="00906521">
        <w:rPr>
          <w:rFonts w:cstheme="minorHAnsi"/>
        </w:rPr>
        <w:t xml:space="preserve">/Dole “Marie” Award is the highest accolade AATOD can bestow on someone in recognition for having made significant contributions in the field of opioid use disorder treatment. Dr. Vincent Dole and Dr. Marie </w:t>
      </w:r>
      <w:proofErr w:type="spellStart"/>
      <w:r w:rsidR="00724C2A" w:rsidRPr="00906521">
        <w:rPr>
          <w:rFonts w:cstheme="minorHAnsi"/>
        </w:rPr>
        <w:t>Nyswander</w:t>
      </w:r>
      <w:proofErr w:type="spellEnd"/>
      <w:r w:rsidR="00AD2260" w:rsidRPr="00906521">
        <w:rPr>
          <w:rFonts w:cstheme="minorHAnsi"/>
        </w:rPr>
        <w:t>, two pioneer</w:t>
      </w:r>
      <w:r w:rsidR="005758B5" w:rsidRPr="00906521">
        <w:rPr>
          <w:rFonts w:cstheme="minorHAnsi"/>
        </w:rPr>
        <w:t>s in the research of medication-</w:t>
      </w:r>
      <w:r w:rsidR="00AD2260" w:rsidRPr="00906521">
        <w:rPr>
          <w:rFonts w:cstheme="minorHAnsi"/>
        </w:rPr>
        <w:t xml:space="preserve">assisted treatment </w:t>
      </w:r>
      <w:r w:rsidR="00974B52" w:rsidRPr="00906521">
        <w:rPr>
          <w:rFonts w:cstheme="minorHAnsi"/>
        </w:rPr>
        <w:t xml:space="preserve">for </w:t>
      </w:r>
      <w:r w:rsidR="00AD2260" w:rsidRPr="00906521">
        <w:rPr>
          <w:rFonts w:cstheme="minorHAnsi"/>
        </w:rPr>
        <w:t xml:space="preserve">addiction, </w:t>
      </w:r>
      <w:r w:rsidR="00724C2A" w:rsidRPr="00906521">
        <w:rPr>
          <w:rFonts w:cstheme="minorHAnsi"/>
        </w:rPr>
        <w:t>were the first recipients of this Award in 1983</w:t>
      </w:r>
      <w:r w:rsidR="000171D6" w:rsidRPr="00906521">
        <w:rPr>
          <w:rFonts w:cstheme="minorHAnsi"/>
        </w:rPr>
        <w:t>. (I</w:t>
      </w:r>
      <w:r w:rsidR="00724C2A" w:rsidRPr="00906521">
        <w:rPr>
          <w:rFonts w:cstheme="minorHAnsi"/>
        </w:rPr>
        <w:t xml:space="preserve">t is fondly called the called “The Marie Award” after Dr. </w:t>
      </w:r>
      <w:proofErr w:type="spellStart"/>
      <w:r w:rsidR="00724C2A" w:rsidRPr="00906521">
        <w:rPr>
          <w:rFonts w:cstheme="minorHAnsi"/>
        </w:rPr>
        <w:t>Nyswander</w:t>
      </w:r>
      <w:proofErr w:type="spellEnd"/>
      <w:r w:rsidR="00724C2A" w:rsidRPr="00906521">
        <w:rPr>
          <w:rFonts w:cstheme="minorHAnsi"/>
        </w:rPr>
        <w:t xml:space="preserve">).  AATOD </w:t>
      </w:r>
      <w:r w:rsidR="00F321BF" w:rsidRPr="00906521">
        <w:rPr>
          <w:rFonts w:cstheme="minorHAnsi"/>
        </w:rPr>
        <w:t xml:space="preserve">will be honoring seven individuals who have been nominated and selected by their peers for extraordinary service in the opioid treatment community. </w:t>
      </w:r>
    </w:p>
    <w:p w:rsidR="00F321BF" w:rsidRPr="00906521" w:rsidRDefault="00F321BF" w:rsidP="008F27E7">
      <w:pPr>
        <w:spacing w:after="0"/>
        <w:rPr>
          <w:rFonts w:cstheme="minorHAnsi"/>
        </w:rPr>
      </w:pPr>
    </w:p>
    <w:p w:rsidR="00D56B98" w:rsidRPr="00906521" w:rsidRDefault="00D56B98" w:rsidP="008F27E7">
      <w:pPr>
        <w:spacing w:after="0"/>
        <w:rPr>
          <w:rFonts w:cstheme="minorHAnsi"/>
        </w:rPr>
      </w:pPr>
      <w:r w:rsidRPr="00906521">
        <w:rPr>
          <w:rFonts w:cstheme="minorHAnsi"/>
        </w:rPr>
        <w:t xml:space="preserve">Ms. </w:t>
      </w:r>
      <w:proofErr w:type="spellStart"/>
      <w:r w:rsidRPr="00906521">
        <w:rPr>
          <w:rFonts w:cstheme="minorHAnsi"/>
        </w:rPr>
        <w:t>Schorr</w:t>
      </w:r>
      <w:proofErr w:type="spellEnd"/>
      <w:r w:rsidRPr="00906521">
        <w:rPr>
          <w:rFonts w:cstheme="minorHAnsi"/>
        </w:rPr>
        <w:t xml:space="preserve">, MS, </w:t>
      </w:r>
      <w:r w:rsidR="008125A2" w:rsidRPr="00906521">
        <w:rPr>
          <w:rFonts w:cstheme="minorHAnsi"/>
        </w:rPr>
        <w:t xml:space="preserve">serves as </w:t>
      </w:r>
      <w:r w:rsidRPr="00906521">
        <w:rPr>
          <w:rFonts w:cstheme="minorHAnsi"/>
        </w:rPr>
        <w:t xml:space="preserve">President of COMPA </w:t>
      </w:r>
      <w:r w:rsidR="006E0BC5" w:rsidRPr="00906521">
        <w:rPr>
          <w:rFonts w:cstheme="minorHAnsi"/>
        </w:rPr>
        <w:t>a</w:t>
      </w:r>
      <w:r w:rsidR="008125A2" w:rsidRPr="00906521">
        <w:rPr>
          <w:rFonts w:cstheme="minorHAnsi"/>
        </w:rPr>
        <w:t xml:space="preserve">nd </w:t>
      </w:r>
      <w:r w:rsidR="00BB2F39" w:rsidRPr="00906521">
        <w:rPr>
          <w:rFonts w:cstheme="minorHAnsi"/>
        </w:rPr>
        <w:t xml:space="preserve">is </w:t>
      </w:r>
      <w:r w:rsidRPr="00906521">
        <w:rPr>
          <w:rFonts w:cstheme="minorHAnsi"/>
        </w:rPr>
        <w:t xml:space="preserve">Vice President of West Midtown Medical Group, which is seen in New York State (NYS) as a "gold standard of care" thanks to the dedicated service of the </w:t>
      </w:r>
      <w:proofErr w:type="spellStart"/>
      <w:r w:rsidRPr="00906521">
        <w:rPr>
          <w:rFonts w:cstheme="minorHAnsi"/>
        </w:rPr>
        <w:t>Schorr</w:t>
      </w:r>
      <w:proofErr w:type="spellEnd"/>
      <w:r w:rsidRPr="00906521">
        <w:rPr>
          <w:rFonts w:cstheme="minorHAnsi"/>
        </w:rPr>
        <w:t xml:space="preserve"> Family, and the unwavering advocacy of Ms. </w:t>
      </w:r>
      <w:proofErr w:type="spellStart"/>
      <w:r w:rsidRPr="00906521">
        <w:rPr>
          <w:rFonts w:cstheme="minorHAnsi"/>
        </w:rPr>
        <w:t>Schorr</w:t>
      </w:r>
      <w:proofErr w:type="spellEnd"/>
      <w:r w:rsidRPr="00906521">
        <w:rPr>
          <w:rFonts w:cstheme="minorHAnsi"/>
        </w:rPr>
        <w:t xml:space="preserve">. Through her efforts, West Midtown Medical Group became the first opioid treatment program (OTP) to dispense buprenorphine in an OTP setting in NYS and one of the few programs in the country to deliver co-located, integrated comprehensive primary care treatment in an OTP. Ms. </w:t>
      </w:r>
      <w:proofErr w:type="spellStart"/>
      <w:r w:rsidRPr="00906521">
        <w:rPr>
          <w:rFonts w:cstheme="minorHAnsi"/>
        </w:rPr>
        <w:t>Schorr</w:t>
      </w:r>
      <w:proofErr w:type="spellEnd"/>
      <w:r w:rsidRPr="00906521">
        <w:rPr>
          <w:rFonts w:cstheme="minorHAnsi"/>
        </w:rPr>
        <w:t xml:space="preserve"> has been instrumental in supporting legislation for incarcerated individuals to continue treatment.</w:t>
      </w:r>
      <w:r w:rsidR="006E0BC5" w:rsidRPr="00906521">
        <w:rPr>
          <w:rFonts w:cstheme="minorHAnsi"/>
        </w:rPr>
        <w:t xml:space="preserve"> During the COVID-19 pandemic, Ms. </w:t>
      </w:r>
      <w:proofErr w:type="spellStart"/>
      <w:r w:rsidR="006E0BC5" w:rsidRPr="00906521">
        <w:rPr>
          <w:rFonts w:cstheme="minorHAnsi"/>
        </w:rPr>
        <w:t>Schorr</w:t>
      </w:r>
      <w:proofErr w:type="spellEnd"/>
      <w:r w:rsidR="006E0BC5" w:rsidRPr="00906521">
        <w:rPr>
          <w:rFonts w:cstheme="minorHAnsi"/>
        </w:rPr>
        <w:t xml:space="preserve"> and COMPA helped implement New York City's first methadone delivery service which helped meet a critical need during the public health emergency.  </w:t>
      </w:r>
    </w:p>
    <w:p w:rsidR="00D56B98" w:rsidRPr="00906521" w:rsidRDefault="00D56B98" w:rsidP="008F27E7">
      <w:pPr>
        <w:spacing w:after="0"/>
        <w:rPr>
          <w:rFonts w:cstheme="minorHAnsi"/>
        </w:rPr>
      </w:pPr>
    </w:p>
    <w:p w:rsidR="005A24E7" w:rsidRPr="00906521" w:rsidRDefault="006E0BC5" w:rsidP="008F27E7">
      <w:pPr>
        <w:spacing w:after="0"/>
        <w:rPr>
          <w:rFonts w:cstheme="minorHAnsi"/>
        </w:rPr>
      </w:pPr>
      <w:r w:rsidRPr="00906521">
        <w:rPr>
          <w:rFonts w:cstheme="minorHAnsi"/>
        </w:rPr>
        <w:t xml:space="preserve">Ms. </w:t>
      </w:r>
      <w:proofErr w:type="spellStart"/>
      <w:r w:rsidRPr="00906521">
        <w:rPr>
          <w:rFonts w:cstheme="minorHAnsi"/>
        </w:rPr>
        <w:t>Schorr</w:t>
      </w:r>
      <w:proofErr w:type="spellEnd"/>
      <w:r w:rsidRPr="00906521">
        <w:rPr>
          <w:rFonts w:cstheme="minorHAnsi"/>
        </w:rPr>
        <w:t xml:space="preserve"> </w:t>
      </w:r>
      <w:r w:rsidR="008125A2" w:rsidRPr="00906521">
        <w:rPr>
          <w:rFonts w:cstheme="minorHAnsi"/>
        </w:rPr>
        <w:t>will b</w:t>
      </w:r>
      <w:r w:rsidR="0088105B" w:rsidRPr="00906521">
        <w:rPr>
          <w:rFonts w:cstheme="minorHAnsi"/>
        </w:rPr>
        <w:t>e presented with the</w:t>
      </w:r>
      <w:r w:rsidR="008125A2" w:rsidRPr="00906521">
        <w:rPr>
          <w:rFonts w:cstheme="minorHAnsi"/>
        </w:rPr>
        <w:t xml:space="preserve"> </w:t>
      </w:r>
      <w:proofErr w:type="spellStart"/>
      <w:r w:rsidR="008125A2" w:rsidRPr="00906521">
        <w:rPr>
          <w:rFonts w:cstheme="minorHAnsi"/>
        </w:rPr>
        <w:t>Nyswander</w:t>
      </w:r>
      <w:proofErr w:type="spellEnd"/>
      <w:r w:rsidR="008125A2" w:rsidRPr="00906521">
        <w:rPr>
          <w:rFonts w:cstheme="minorHAnsi"/>
        </w:rPr>
        <w:t xml:space="preserve">-Dole “Marie” Award </w:t>
      </w:r>
      <w:r w:rsidR="0088105B" w:rsidRPr="00906521">
        <w:rPr>
          <w:rFonts w:cstheme="minorHAnsi"/>
        </w:rPr>
        <w:t xml:space="preserve">during </w:t>
      </w:r>
      <w:r w:rsidR="008125A2" w:rsidRPr="00906521">
        <w:rPr>
          <w:rFonts w:cstheme="minorHAnsi"/>
        </w:rPr>
        <w:t xml:space="preserve">the </w:t>
      </w:r>
      <w:hyperlink r:id="rId9" w:history="1">
        <w:r w:rsidR="0088105B" w:rsidRPr="00906521">
          <w:rPr>
            <w:rStyle w:val="Hyperlink"/>
            <w:rFonts w:cstheme="minorHAnsi"/>
          </w:rPr>
          <w:t>2024</w:t>
        </w:r>
        <w:r w:rsidR="0019380A" w:rsidRPr="00906521">
          <w:rPr>
            <w:rStyle w:val="Hyperlink"/>
            <w:rFonts w:cstheme="minorHAnsi"/>
          </w:rPr>
          <w:t xml:space="preserve"> AATOD</w:t>
        </w:r>
      </w:hyperlink>
      <w:r w:rsidR="0088105B" w:rsidRPr="00906521">
        <w:rPr>
          <w:rFonts w:cstheme="minorHAnsi"/>
        </w:rPr>
        <w:t xml:space="preserve"> Conference</w:t>
      </w:r>
      <w:r w:rsidR="008125A2" w:rsidRPr="00906521">
        <w:rPr>
          <w:rFonts w:cstheme="minorHAnsi"/>
        </w:rPr>
        <w:t>,</w:t>
      </w:r>
      <w:r w:rsidR="0088105B" w:rsidRPr="00906521">
        <w:rPr>
          <w:rFonts w:cstheme="minorHAnsi"/>
        </w:rPr>
        <w:t xml:space="preserve"> to be held in Las Vegas, Nevada, May 18 - May 22, 2024. The 2024 conference theme is “Treating Opioid Use Disorder: So Much More Than Medication.” </w:t>
      </w:r>
      <w:r w:rsidR="005A24E7" w:rsidRPr="00906521">
        <w:rPr>
          <w:rFonts w:cstheme="minorHAnsi"/>
        </w:rPr>
        <w:t xml:space="preserve"> </w:t>
      </w:r>
      <w:r w:rsidR="00BB2CC0" w:rsidRPr="00906521">
        <w:rPr>
          <w:rFonts w:cstheme="minorHAnsi"/>
        </w:rPr>
        <w:t xml:space="preserve">The awards ceremony will take place </w:t>
      </w:r>
      <w:r w:rsidR="004A4312" w:rsidRPr="00906521">
        <w:rPr>
          <w:rFonts w:cstheme="minorHAnsi"/>
        </w:rPr>
        <w:t>prior to the middle plenary s</w:t>
      </w:r>
      <w:r w:rsidR="00BB2CC0" w:rsidRPr="00906521">
        <w:rPr>
          <w:rFonts w:cstheme="minorHAnsi"/>
        </w:rPr>
        <w:t xml:space="preserve">ession on the morning of Tuesday, May 21, 2024.  </w:t>
      </w:r>
    </w:p>
    <w:p w:rsidR="00A8480C" w:rsidRPr="00906521" w:rsidRDefault="00A8480C" w:rsidP="008F27E7">
      <w:pPr>
        <w:spacing w:after="0"/>
        <w:rPr>
          <w:rFonts w:cstheme="minorHAnsi"/>
        </w:rPr>
      </w:pPr>
    </w:p>
    <w:p w:rsidR="00960150" w:rsidRDefault="00801B7C" w:rsidP="008F27E7">
      <w:pPr>
        <w:spacing w:after="0"/>
        <w:rPr>
          <w:rFonts w:cstheme="minorHAnsi"/>
        </w:rPr>
      </w:pPr>
      <w:r w:rsidRPr="00906521">
        <w:rPr>
          <w:rFonts w:cstheme="minorHAnsi"/>
          <w:color w:val="000000"/>
        </w:rPr>
        <w:lastRenderedPageBreak/>
        <w:t xml:space="preserve">Mark </w:t>
      </w:r>
      <w:proofErr w:type="spellStart"/>
      <w:r w:rsidRPr="00906521">
        <w:rPr>
          <w:rFonts w:cstheme="minorHAnsi"/>
          <w:color w:val="000000"/>
        </w:rPr>
        <w:t>Parrino</w:t>
      </w:r>
      <w:proofErr w:type="spellEnd"/>
      <w:r w:rsidRPr="00906521">
        <w:rPr>
          <w:rFonts w:cstheme="minorHAnsi"/>
          <w:color w:val="000000"/>
        </w:rPr>
        <w:t xml:space="preserve">, M.P.A., </w:t>
      </w:r>
      <w:proofErr w:type="gramStart"/>
      <w:r w:rsidRPr="00906521">
        <w:rPr>
          <w:rFonts w:cstheme="minorHAnsi"/>
          <w:color w:val="000000"/>
        </w:rPr>
        <w:t>President</w:t>
      </w:r>
      <w:proofErr w:type="gramEnd"/>
      <w:r w:rsidRPr="00906521">
        <w:rPr>
          <w:rFonts w:cstheme="minorHAnsi"/>
          <w:color w:val="000000"/>
        </w:rPr>
        <w:t xml:space="preserve"> of AATOD</w:t>
      </w:r>
      <w:r w:rsidR="00823355" w:rsidRPr="00906521">
        <w:rPr>
          <w:rFonts w:cstheme="minorHAnsi"/>
          <w:color w:val="000000"/>
        </w:rPr>
        <w:t>, stated: “</w:t>
      </w:r>
      <w:r w:rsidR="00823355" w:rsidRPr="00906521">
        <w:rPr>
          <w:rFonts w:cstheme="minorHAnsi"/>
        </w:rPr>
        <w:t>Allegra has done a remarkable job of organizing the opioid treatment programs in New York State and working in conjunction with state and federal agencies. Her magnificent leadership has led to program and policy improvements throughout the New York State system of care and has provided extraordinary guidance during extremely difficult times. Patients have benefited from her creative leadership as we cement greater relationships with the correctional system and courts.”</w:t>
      </w:r>
    </w:p>
    <w:p w:rsidR="005F2AFA" w:rsidRPr="00906521" w:rsidRDefault="005F2AFA" w:rsidP="008F27E7">
      <w:pPr>
        <w:spacing w:after="0"/>
        <w:rPr>
          <w:rFonts w:cstheme="minorHAnsi"/>
        </w:rPr>
      </w:pPr>
    </w:p>
    <w:p w:rsidR="00A8480C" w:rsidRPr="00906521" w:rsidRDefault="00A8480C" w:rsidP="00A8480C">
      <w:pPr>
        <w:spacing w:after="0"/>
        <w:rPr>
          <w:rFonts w:cstheme="minorHAnsi"/>
        </w:rPr>
      </w:pPr>
      <w:r w:rsidRPr="00906521">
        <w:rPr>
          <w:rFonts w:cstheme="minorHAnsi"/>
        </w:rPr>
        <w:t xml:space="preserve">Ms. </w:t>
      </w:r>
      <w:proofErr w:type="spellStart"/>
      <w:r w:rsidRPr="00906521">
        <w:rPr>
          <w:rFonts w:cstheme="minorHAnsi"/>
        </w:rPr>
        <w:t>Schorr</w:t>
      </w:r>
      <w:proofErr w:type="spellEnd"/>
      <w:r w:rsidRPr="00906521">
        <w:rPr>
          <w:rFonts w:cstheme="minorHAnsi"/>
        </w:rPr>
        <w:t xml:space="preserve"> stated: “I am thrilled to receive this award from AATOD, particularly since it is comes from my peers.  Moreover, I see this as an acknowledgement for my fellow members of COM</w:t>
      </w:r>
      <w:r w:rsidR="006E337B" w:rsidRPr="00906521">
        <w:rPr>
          <w:rFonts w:cstheme="minorHAnsi"/>
        </w:rPr>
        <w:t xml:space="preserve">PA </w:t>
      </w:r>
      <w:r w:rsidRPr="00906521">
        <w:rPr>
          <w:rFonts w:cstheme="minorHAnsi"/>
        </w:rPr>
        <w:t xml:space="preserve">and the work we are doing in New York State to battle stigma, advance science-based treatment and humanize people dealing with opioid use disorder.  The researchers for whom this honor is named discovered and established the use of methadone to treat opioid addiction, and it has formed the basis for our approach in opioid treatment programs across </w:t>
      </w:r>
      <w:r w:rsidR="001F1046" w:rsidRPr="00906521">
        <w:rPr>
          <w:rFonts w:cstheme="minorHAnsi"/>
        </w:rPr>
        <w:t xml:space="preserve">the </w:t>
      </w:r>
      <w:r w:rsidRPr="00906521">
        <w:rPr>
          <w:rFonts w:cstheme="minorHAnsi"/>
        </w:rPr>
        <w:t xml:space="preserve">country.”    </w:t>
      </w:r>
    </w:p>
    <w:p w:rsidR="00A8480C" w:rsidRPr="00906521" w:rsidRDefault="00A8480C" w:rsidP="008F27E7">
      <w:pPr>
        <w:spacing w:after="0"/>
        <w:rPr>
          <w:rFonts w:cstheme="minorHAnsi"/>
        </w:rPr>
      </w:pPr>
    </w:p>
    <w:p w:rsidR="006E0BC5" w:rsidRPr="00906521" w:rsidRDefault="006E0BC5" w:rsidP="006E0BC5">
      <w:pPr>
        <w:spacing w:after="0"/>
        <w:rPr>
          <w:rFonts w:cstheme="minorHAnsi"/>
          <w:b/>
        </w:rPr>
      </w:pPr>
      <w:r w:rsidRPr="00906521">
        <w:rPr>
          <w:rFonts w:cstheme="minorHAnsi"/>
          <w:b/>
        </w:rPr>
        <w:t>About COMPA</w:t>
      </w:r>
    </w:p>
    <w:p w:rsidR="006E0BC5" w:rsidRPr="00906521" w:rsidRDefault="006E0BC5" w:rsidP="006E0BC5">
      <w:pPr>
        <w:spacing w:after="0"/>
        <w:rPr>
          <w:rFonts w:cstheme="minorHAnsi"/>
        </w:rPr>
      </w:pPr>
      <w:r w:rsidRPr="00906521">
        <w:rPr>
          <w:rFonts w:cstheme="minorHAnsi"/>
        </w:rPr>
        <w:t>The Coalition of Medication-Assisted Treatment Providers and Advocates of New York State (COMPA) is a non-profit membership organization dedicated to treating addiction through the use of pharmacotherapy as a part of a comprehensive bio-psycho-social approach to treatment.  COMPA-member programs, numbering more than 45 organizations across New York State</w:t>
      </w:r>
      <w:r w:rsidRPr="00906521">
        <w:rPr>
          <w:rFonts w:cstheme="minorHAnsi"/>
          <w:color w:val="FF0000"/>
        </w:rPr>
        <w:t xml:space="preserve">, </w:t>
      </w:r>
      <w:r w:rsidRPr="00906521">
        <w:rPr>
          <w:rFonts w:cstheme="minorHAnsi"/>
        </w:rPr>
        <w:t xml:space="preserve">treat more than 41,000 New Yorkers from every corner of New York State and help them to overcome their dependence on illicit opioids and other drugs. COMPA, along with its member treatment programs, affiliate members, and corporate members works to improve all aspects of the lives of patients. This involves advocacy with federal, state, and local governments as well as a variety of educational activities.  COMPA’s program members provide Medication Assisted Treatment and include both Opioid Treatment Programs (OTPs) and Office-Based Opioid Treatment (OBOT) providers. COMPA is the New York State member program of the American Association for the Treatment of Opioid Dependence (AATOD).  Visit </w:t>
      </w:r>
      <w:hyperlink r:id="rId10" w:history="1">
        <w:r w:rsidRPr="00906521">
          <w:rPr>
            <w:rStyle w:val="Hyperlink"/>
            <w:rFonts w:cstheme="minorHAnsi"/>
          </w:rPr>
          <w:t>www.compa-ny.org</w:t>
        </w:r>
      </w:hyperlink>
      <w:r w:rsidRPr="00906521">
        <w:rPr>
          <w:rStyle w:val="Hyperlink"/>
          <w:rFonts w:cstheme="minorHAnsi"/>
        </w:rPr>
        <w:t xml:space="preserve">.  </w:t>
      </w:r>
      <w:r w:rsidRPr="00906521">
        <w:rPr>
          <w:rFonts w:cstheme="minorHAnsi"/>
        </w:rPr>
        <w:t>Facebook: @</w:t>
      </w:r>
      <w:proofErr w:type="spellStart"/>
      <w:r w:rsidRPr="00906521">
        <w:rPr>
          <w:rFonts w:cstheme="minorHAnsi"/>
        </w:rPr>
        <w:t>companyc</w:t>
      </w:r>
      <w:proofErr w:type="spellEnd"/>
      <w:r w:rsidRPr="00906521">
        <w:rPr>
          <w:rFonts w:cstheme="minorHAnsi"/>
        </w:rPr>
        <w:t>; Twitter: @</w:t>
      </w:r>
      <w:proofErr w:type="spellStart"/>
      <w:r w:rsidRPr="00906521">
        <w:rPr>
          <w:rFonts w:cstheme="minorHAnsi"/>
        </w:rPr>
        <w:t>COMPA_New_York</w:t>
      </w:r>
      <w:proofErr w:type="spellEnd"/>
      <w:r w:rsidRPr="00906521">
        <w:rPr>
          <w:rFonts w:cstheme="minorHAnsi"/>
        </w:rPr>
        <w:t xml:space="preserve">  </w:t>
      </w:r>
    </w:p>
    <w:p w:rsidR="00B7537E" w:rsidRPr="00906521" w:rsidRDefault="00B7537E" w:rsidP="00B7537E">
      <w:pPr>
        <w:rPr>
          <w:rFonts w:cstheme="minorHAnsi"/>
        </w:rPr>
      </w:pPr>
    </w:p>
    <w:p w:rsidR="00B7537E" w:rsidRPr="00906521" w:rsidRDefault="00B7537E" w:rsidP="003F5135">
      <w:pPr>
        <w:spacing w:after="0"/>
        <w:rPr>
          <w:rFonts w:cstheme="minorHAnsi"/>
          <w:b/>
        </w:rPr>
      </w:pPr>
      <w:r w:rsidRPr="00906521">
        <w:rPr>
          <w:rFonts w:cstheme="minorHAnsi"/>
          <w:b/>
        </w:rPr>
        <w:t>About AATOD 2024</w:t>
      </w:r>
    </w:p>
    <w:p w:rsidR="00B7537E" w:rsidRPr="00906521" w:rsidRDefault="00B7537E" w:rsidP="003F5135">
      <w:pPr>
        <w:spacing w:after="0"/>
        <w:rPr>
          <w:rStyle w:val="Hyperlink"/>
          <w:rFonts w:cstheme="minorHAnsi"/>
        </w:rPr>
      </w:pPr>
      <w:r w:rsidRPr="00906521">
        <w:rPr>
          <w:rFonts w:cstheme="minorHAnsi"/>
        </w:rPr>
        <w:t xml:space="preserve">The 2024 American Association for the Treatment of Opioid Dependence, Inc. (AATOD) Conference will be held in Las Vegas, Nevada at Planet Hollywood Resort and Casino, May 18 - May 22, 2024. The 2024 conference theme is “Treating Opioid Use Disorder: So Much More Than Medication.”  The intent is to educate and promote acceptance and integration of MAT options by patients, families, clinicians, the medical system, judicial systems, government, policymakers, social service administrations, and the general public. For more information, visit </w:t>
      </w:r>
      <w:hyperlink r:id="rId11" w:history="1">
        <w:r w:rsidR="003F5135" w:rsidRPr="00906521">
          <w:rPr>
            <w:rStyle w:val="Hyperlink"/>
            <w:rFonts w:cstheme="minorHAnsi"/>
          </w:rPr>
          <w:t>https://aatod.eventscribe.net/</w:t>
        </w:r>
      </w:hyperlink>
    </w:p>
    <w:p w:rsidR="00906521" w:rsidRPr="00906521" w:rsidRDefault="00906521" w:rsidP="003F5135">
      <w:pPr>
        <w:spacing w:after="0"/>
        <w:rPr>
          <w:rStyle w:val="Hyperlink"/>
          <w:rFonts w:cstheme="minorHAnsi"/>
        </w:rPr>
      </w:pPr>
    </w:p>
    <w:p w:rsidR="00E543D4" w:rsidRPr="00906521" w:rsidRDefault="00E543D4" w:rsidP="00E543D4">
      <w:pPr>
        <w:ind w:left="1440"/>
        <w:jc w:val="center"/>
        <w:rPr>
          <w:rFonts w:cstheme="minorHAnsi"/>
        </w:rPr>
      </w:pPr>
      <w:r w:rsidRPr="00906521">
        <w:rPr>
          <w:rFonts w:cstheme="minorHAnsi"/>
        </w:rPr>
        <w:t># # #</w:t>
      </w:r>
    </w:p>
    <w:p w:rsidR="003F5135" w:rsidRPr="00906521" w:rsidRDefault="003F5135" w:rsidP="003F5135">
      <w:pPr>
        <w:spacing w:after="0"/>
        <w:rPr>
          <w:rFonts w:cstheme="minorHAnsi"/>
        </w:rPr>
      </w:pPr>
    </w:p>
    <w:sectPr w:rsidR="003F5135" w:rsidRPr="009065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07789"/>
    <w:multiLevelType w:val="hybridMultilevel"/>
    <w:tmpl w:val="AF2006EE"/>
    <w:lvl w:ilvl="0" w:tplc="D09C88AC">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D1179"/>
    <w:multiLevelType w:val="hybridMultilevel"/>
    <w:tmpl w:val="F7A4F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7E7"/>
    <w:rsid w:val="000171D6"/>
    <w:rsid w:val="000B03A6"/>
    <w:rsid w:val="0019380A"/>
    <w:rsid w:val="001B0CD7"/>
    <w:rsid w:val="001B5A90"/>
    <w:rsid w:val="001F1046"/>
    <w:rsid w:val="003F5135"/>
    <w:rsid w:val="00432489"/>
    <w:rsid w:val="004A4312"/>
    <w:rsid w:val="004C5D90"/>
    <w:rsid w:val="005758B5"/>
    <w:rsid w:val="005A24E7"/>
    <w:rsid w:val="005F2AFA"/>
    <w:rsid w:val="00660E34"/>
    <w:rsid w:val="006E0BC5"/>
    <w:rsid w:val="006E337B"/>
    <w:rsid w:val="00724C2A"/>
    <w:rsid w:val="00801B7C"/>
    <w:rsid w:val="008125A2"/>
    <w:rsid w:val="00823355"/>
    <w:rsid w:val="0082380B"/>
    <w:rsid w:val="0088105B"/>
    <w:rsid w:val="008F27E7"/>
    <w:rsid w:val="00906521"/>
    <w:rsid w:val="00960150"/>
    <w:rsid w:val="00974B52"/>
    <w:rsid w:val="009A7427"/>
    <w:rsid w:val="00A66406"/>
    <w:rsid w:val="00A8480C"/>
    <w:rsid w:val="00AD2260"/>
    <w:rsid w:val="00B7537E"/>
    <w:rsid w:val="00BB2CC0"/>
    <w:rsid w:val="00BB2F39"/>
    <w:rsid w:val="00C913CC"/>
    <w:rsid w:val="00CC5AFB"/>
    <w:rsid w:val="00D35D37"/>
    <w:rsid w:val="00D56B98"/>
    <w:rsid w:val="00E543D4"/>
    <w:rsid w:val="00F05670"/>
    <w:rsid w:val="00F321BF"/>
    <w:rsid w:val="00FD1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1E7F9-A8D9-425E-842F-2B275D40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27E7"/>
    <w:rPr>
      <w:color w:val="0000FF"/>
      <w:u w:val="single"/>
    </w:rPr>
  </w:style>
  <w:style w:type="character" w:styleId="FollowedHyperlink">
    <w:name w:val="FollowedHyperlink"/>
    <w:basedOn w:val="DefaultParagraphFont"/>
    <w:uiPriority w:val="99"/>
    <w:semiHidden/>
    <w:unhideWhenUsed/>
    <w:rsid w:val="008125A2"/>
    <w:rPr>
      <w:color w:val="954F72" w:themeColor="followedHyperlink"/>
      <w:u w:val="single"/>
    </w:rPr>
  </w:style>
  <w:style w:type="paragraph" w:styleId="ListParagraph">
    <w:name w:val="List Paragraph"/>
    <w:basedOn w:val="Normal"/>
    <w:uiPriority w:val="34"/>
    <w:qFormat/>
    <w:rsid w:val="00FD14B8"/>
    <w:pPr>
      <w:ind w:left="720"/>
      <w:contextualSpacing/>
    </w:pPr>
  </w:style>
  <w:style w:type="paragraph" w:styleId="BalloonText">
    <w:name w:val="Balloon Text"/>
    <w:basedOn w:val="Normal"/>
    <w:link w:val="BalloonTextChar"/>
    <w:uiPriority w:val="99"/>
    <w:semiHidden/>
    <w:unhideWhenUsed/>
    <w:rsid w:val="00B7537E"/>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B7537E"/>
    <w:rPr>
      <w:rFonts w:ascii="Segoe UI" w:eastAsia="Calibri" w:hAnsi="Segoe UI" w:cs="Segoe UI"/>
      <w:sz w:val="18"/>
      <w:szCs w:val="18"/>
    </w:rPr>
  </w:style>
  <w:style w:type="table" w:styleId="TableGrid">
    <w:name w:val="Table Grid"/>
    <w:basedOn w:val="TableNormal"/>
    <w:uiPriority w:val="39"/>
    <w:rsid w:val="00906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967964">
      <w:bodyDiv w:val="1"/>
      <w:marLeft w:val="0"/>
      <w:marRight w:val="0"/>
      <w:marTop w:val="0"/>
      <w:marBottom w:val="0"/>
      <w:divBdr>
        <w:top w:val="none" w:sz="0" w:space="0" w:color="auto"/>
        <w:left w:val="none" w:sz="0" w:space="0" w:color="auto"/>
        <w:bottom w:val="none" w:sz="0" w:space="0" w:color="auto"/>
        <w:right w:val="none" w:sz="0" w:space="0" w:color="auto"/>
      </w:divBdr>
    </w:div>
    <w:div w:id="899168558">
      <w:bodyDiv w:val="1"/>
      <w:marLeft w:val="0"/>
      <w:marRight w:val="0"/>
      <w:marTop w:val="0"/>
      <w:marBottom w:val="0"/>
      <w:divBdr>
        <w:top w:val="none" w:sz="0" w:space="0" w:color="auto"/>
        <w:left w:val="none" w:sz="0" w:space="0" w:color="auto"/>
        <w:bottom w:val="none" w:sz="0" w:space="0" w:color="auto"/>
        <w:right w:val="none" w:sz="0" w:space="0" w:color="auto"/>
      </w:divBdr>
    </w:div>
    <w:div w:id="997265054">
      <w:bodyDiv w:val="1"/>
      <w:marLeft w:val="0"/>
      <w:marRight w:val="0"/>
      <w:marTop w:val="0"/>
      <w:marBottom w:val="0"/>
      <w:divBdr>
        <w:top w:val="none" w:sz="0" w:space="0" w:color="auto"/>
        <w:left w:val="none" w:sz="0" w:space="0" w:color="auto"/>
        <w:bottom w:val="none" w:sz="0" w:space="0" w:color="auto"/>
        <w:right w:val="none" w:sz="0" w:space="0" w:color="auto"/>
      </w:divBdr>
      <w:divsChild>
        <w:div w:id="1717581093">
          <w:marLeft w:val="0"/>
          <w:marRight w:val="0"/>
          <w:marTop w:val="0"/>
          <w:marBottom w:val="0"/>
          <w:divBdr>
            <w:top w:val="none" w:sz="0" w:space="0" w:color="auto"/>
            <w:left w:val="none" w:sz="0" w:space="0" w:color="auto"/>
            <w:bottom w:val="none" w:sz="0" w:space="0" w:color="auto"/>
            <w:right w:val="none" w:sz="0" w:space="0" w:color="auto"/>
          </w:divBdr>
        </w:div>
        <w:div w:id="1813601345">
          <w:marLeft w:val="0"/>
          <w:marRight w:val="0"/>
          <w:marTop w:val="0"/>
          <w:marBottom w:val="0"/>
          <w:divBdr>
            <w:top w:val="none" w:sz="0" w:space="0" w:color="auto"/>
            <w:left w:val="none" w:sz="0" w:space="0" w:color="auto"/>
            <w:bottom w:val="none" w:sz="0" w:space="0" w:color="auto"/>
            <w:right w:val="none" w:sz="0" w:space="0" w:color="auto"/>
          </w:divBdr>
        </w:div>
      </w:divsChild>
    </w:div>
    <w:div w:id="1719428399">
      <w:bodyDiv w:val="1"/>
      <w:marLeft w:val="0"/>
      <w:marRight w:val="0"/>
      <w:marTop w:val="0"/>
      <w:marBottom w:val="0"/>
      <w:divBdr>
        <w:top w:val="none" w:sz="0" w:space="0" w:color="auto"/>
        <w:left w:val="none" w:sz="0" w:space="0" w:color="auto"/>
        <w:bottom w:val="none" w:sz="0" w:space="0" w:color="auto"/>
        <w:right w:val="none" w:sz="0" w:space="0" w:color="auto"/>
      </w:divBdr>
      <w:divsChild>
        <w:div w:id="1807578483">
          <w:marLeft w:val="0"/>
          <w:marRight w:val="0"/>
          <w:marTop w:val="0"/>
          <w:marBottom w:val="0"/>
          <w:divBdr>
            <w:top w:val="none" w:sz="0" w:space="0" w:color="auto"/>
            <w:left w:val="none" w:sz="0" w:space="0" w:color="auto"/>
            <w:bottom w:val="none" w:sz="0" w:space="0" w:color="auto"/>
            <w:right w:val="none" w:sz="0" w:space="0" w:color="auto"/>
          </w:divBdr>
          <w:divsChild>
            <w:div w:id="183134094">
              <w:marLeft w:val="0"/>
              <w:marRight w:val="0"/>
              <w:marTop w:val="0"/>
              <w:marBottom w:val="0"/>
              <w:divBdr>
                <w:top w:val="none" w:sz="0" w:space="0" w:color="auto"/>
                <w:left w:val="none" w:sz="0" w:space="0" w:color="auto"/>
                <w:bottom w:val="none" w:sz="0" w:space="0" w:color="auto"/>
                <w:right w:val="none" w:sz="0" w:space="0" w:color="auto"/>
              </w:divBdr>
              <w:divsChild>
                <w:div w:id="150196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3054">
          <w:marLeft w:val="0"/>
          <w:marRight w:val="0"/>
          <w:marTop w:val="0"/>
          <w:marBottom w:val="0"/>
          <w:divBdr>
            <w:top w:val="none" w:sz="0" w:space="0" w:color="auto"/>
            <w:left w:val="none" w:sz="0" w:space="0" w:color="auto"/>
            <w:bottom w:val="none" w:sz="0" w:space="0" w:color="auto"/>
            <w:right w:val="none" w:sz="0" w:space="0" w:color="auto"/>
          </w:divBdr>
          <w:divsChild>
            <w:div w:id="413744083">
              <w:marLeft w:val="0"/>
              <w:marRight w:val="0"/>
              <w:marTop w:val="0"/>
              <w:marBottom w:val="0"/>
              <w:divBdr>
                <w:top w:val="none" w:sz="0" w:space="0" w:color="auto"/>
                <w:left w:val="none" w:sz="0" w:space="0" w:color="auto"/>
                <w:bottom w:val="none" w:sz="0" w:space="0" w:color="auto"/>
                <w:right w:val="none" w:sz="0" w:space="0" w:color="auto"/>
              </w:divBdr>
              <w:divsChild>
                <w:div w:id="14197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58115">
      <w:bodyDiv w:val="1"/>
      <w:marLeft w:val="0"/>
      <w:marRight w:val="0"/>
      <w:marTop w:val="0"/>
      <w:marBottom w:val="0"/>
      <w:divBdr>
        <w:top w:val="none" w:sz="0" w:space="0" w:color="auto"/>
        <w:left w:val="none" w:sz="0" w:space="0" w:color="auto"/>
        <w:bottom w:val="none" w:sz="0" w:space="0" w:color="auto"/>
        <w:right w:val="none" w:sz="0" w:space="0" w:color="auto"/>
      </w:divBdr>
    </w:div>
    <w:div w:id="1812286384">
      <w:bodyDiv w:val="1"/>
      <w:marLeft w:val="0"/>
      <w:marRight w:val="0"/>
      <w:marTop w:val="0"/>
      <w:marBottom w:val="0"/>
      <w:divBdr>
        <w:top w:val="none" w:sz="0" w:space="0" w:color="auto"/>
        <w:left w:val="none" w:sz="0" w:space="0" w:color="auto"/>
        <w:bottom w:val="none" w:sz="0" w:space="0" w:color="auto"/>
        <w:right w:val="none" w:sz="0" w:space="0" w:color="auto"/>
      </w:divBdr>
      <w:divsChild>
        <w:div w:id="1673876048">
          <w:marLeft w:val="0"/>
          <w:marRight w:val="0"/>
          <w:marTop w:val="0"/>
          <w:marBottom w:val="0"/>
          <w:divBdr>
            <w:top w:val="none" w:sz="0" w:space="0" w:color="auto"/>
            <w:left w:val="none" w:sz="0" w:space="0" w:color="auto"/>
            <w:bottom w:val="none" w:sz="0" w:space="0" w:color="auto"/>
            <w:right w:val="none" w:sz="0" w:space="0" w:color="auto"/>
          </w:divBdr>
          <w:divsChild>
            <w:div w:id="50203221">
              <w:marLeft w:val="0"/>
              <w:marRight w:val="0"/>
              <w:marTop w:val="75"/>
              <w:marBottom w:val="0"/>
              <w:divBdr>
                <w:top w:val="none" w:sz="0" w:space="0" w:color="auto"/>
                <w:left w:val="none" w:sz="0" w:space="0" w:color="auto"/>
                <w:bottom w:val="none" w:sz="0" w:space="0" w:color="auto"/>
                <w:right w:val="none" w:sz="0" w:space="0" w:color="auto"/>
              </w:divBdr>
              <w:divsChild>
                <w:div w:id="70544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a-ny.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chorr@compa-ny.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llgordon37@hotmail.com" TargetMode="External"/><Relationship Id="rId11" Type="http://schemas.openxmlformats.org/officeDocument/2006/relationships/hyperlink" Target="https://aatod.eventscribe.net/" TargetMode="External"/><Relationship Id="rId5" Type="http://schemas.openxmlformats.org/officeDocument/2006/relationships/image" Target="media/image1.png"/><Relationship Id="rId10" Type="http://schemas.openxmlformats.org/officeDocument/2006/relationships/hyperlink" Target="http://www.compa-ny.org" TargetMode="External"/><Relationship Id="rId4" Type="http://schemas.openxmlformats.org/officeDocument/2006/relationships/webSettings" Target="webSettings.xml"/><Relationship Id="rId9" Type="http://schemas.openxmlformats.org/officeDocument/2006/relationships/hyperlink" Target="https://aatod.eventscrib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Support</dc:creator>
  <cp:keywords/>
  <dc:description/>
  <cp:lastModifiedBy>Microsoft Support</cp:lastModifiedBy>
  <cp:revision>2</cp:revision>
  <cp:lastPrinted>2024-03-28T17:57:00Z</cp:lastPrinted>
  <dcterms:created xsi:type="dcterms:W3CDTF">2024-04-03T17:58:00Z</dcterms:created>
  <dcterms:modified xsi:type="dcterms:W3CDTF">2024-04-03T17:58:00Z</dcterms:modified>
</cp:coreProperties>
</file>